
<file path=[Content_Types].xml><?xml version="1.0" encoding="utf-8"?>
<Types xmlns="http://schemas.openxmlformats.org/package/2006/content-types">
  <Default ContentType="application/xml" Extension="xml"/>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body>
    <w:p w:rsidR="00000000" w:rsidDel="00000000" w:rsidP="00000000" w:rsidRDefault="00000000" w:rsidRPr="00000000" w14:paraId="00000001">
      <w:pPr>
        <w:jc w:val="center"/>
        <w:rPr>
          <w:b w:val="1"/>
          <w:sz w:val="30"/>
          <w:szCs w:val="30"/>
          <w:u w:val="single"/>
        </w:rPr>
      </w:pPr>
      <w:r w:rsidDel="00000000" w:rsidR="00000000" w:rsidRPr="00000000">
        <w:rPr>
          <w:b w:val="1"/>
          <w:sz w:val="30"/>
          <w:szCs w:val="30"/>
          <w:u w:val="single"/>
          <w:rtl w:val="0"/>
        </w:rPr>
        <w:t xml:space="preserve">Nouveautés du parcours de la session CHOISIR au fil de l’eau </w:t>
      </w:r>
    </w:p>
    <w:p w:rsidR="00000000" w:rsidDel="00000000" w:rsidP="00000000" w:rsidRDefault="00000000" w:rsidRPr="00000000" w14:paraId="00000002">
      <w:pPr>
        <w:rPr>
          <w:b w:val="1"/>
          <w:sz w:val="26"/>
          <w:szCs w:val="26"/>
        </w:rPr>
      </w:pPr>
      <w:r w:rsidDel="00000000" w:rsidR="00000000" w:rsidRPr="00000000">
        <w:rPr>
          <w:rtl w:val="0"/>
        </w:rPr>
      </w:r>
    </w:p>
    <w:p w:rsidR="00000000" w:rsidDel="00000000" w:rsidP="00000000" w:rsidRDefault="00000000" w:rsidRPr="00000000" w14:paraId="00000003">
      <w:pPr>
        <w:rPr/>
      </w:pPr>
      <w:r w:rsidDel="00000000" w:rsidR="00000000" w:rsidRPr="00000000">
        <w:rPr>
          <w:rtl w:val="0"/>
        </w:rPr>
      </w:r>
    </w:p>
    <w:p w:rsidR="00000000" w:rsidDel="00000000" w:rsidP="00000000" w:rsidRDefault="00000000" w:rsidRPr="00000000" w14:paraId="00000004">
      <w:pPr>
        <w:rPr>
          <w:b w:val="1"/>
          <w:i w:val="1"/>
          <w:sz w:val="26"/>
          <w:szCs w:val="26"/>
        </w:rPr>
      </w:pPr>
      <w:r w:rsidDel="00000000" w:rsidR="00000000" w:rsidRPr="00000000">
        <w:rPr>
          <w:b w:val="1"/>
          <w:i w:val="1"/>
          <w:sz w:val="26"/>
          <w:szCs w:val="26"/>
          <w:rtl w:val="0"/>
        </w:rPr>
        <w:t xml:space="preserve">Courant 2021</w:t>
      </w:r>
    </w:p>
    <w:p w:rsidR="00000000" w:rsidDel="00000000" w:rsidP="00000000" w:rsidRDefault="00000000" w:rsidRPr="00000000" w14:paraId="00000005">
      <w:pPr>
        <w:rPr/>
      </w:pPr>
      <w:r w:rsidDel="00000000" w:rsidR="00000000" w:rsidRPr="00000000">
        <w:rPr>
          <w:rtl w:val="0"/>
        </w:rPr>
      </w:r>
    </w:p>
    <w:p w:rsidR="00000000" w:rsidDel="00000000" w:rsidP="00000000" w:rsidRDefault="00000000" w:rsidRPr="00000000" w14:paraId="00000006">
      <w:pPr>
        <w:numPr>
          <w:ilvl w:val="0"/>
          <w:numId w:val="2"/>
        </w:numPr>
        <w:ind w:left="720" w:hanging="360"/>
        <w:rPr>
          <w:u w:val="none"/>
        </w:rPr>
      </w:pPr>
      <w:r w:rsidDel="00000000" w:rsidR="00000000" w:rsidRPr="00000000">
        <w:rPr>
          <w:rtl w:val="0"/>
        </w:rPr>
        <w:t xml:space="preserve">Modification au sujet de modules qui parlent de développement : désormais, il n’y a plus qu’un module, le vendredi de 16h30 à 18h30, intitulé : </w:t>
      </w:r>
      <w:r w:rsidDel="00000000" w:rsidR="00000000" w:rsidRPr="00000000">
        <w:rPr>
          <w:b w:val="1"/>
          <w:rtl w:val="0"/>
        </w:rPr>
        <w:t xml:space="preserve">“S’interroger sur les forces et les limites des projets de développement”</w:t>
      </w:r>
      <w:r w:rsidDel="00000000" w:rsidR="00000000" w:rsidRPr="00000000">
        <w:rPr>
          <w:rtl w:val="0"/>
        </w:rPr>
        <w:t xml:space="preserve"> (</w:t>
      </w:r>
      <w:r w:rsidDel="00000000" w:rsidR="00000000" w:rsidRPr="00000000">
        <w:rPr>
          <w:b w:val="1"/>
          <w:rtl w:val="0"/>
        </w:rPr>
        <w:t xml:space="preserve">“Volontariat et développement”</w:t>
      </w:r>
      <w:r w:rsidDel="00000000" w:rsidR="00000000" w:rsidRPr="00000000">
        <w:rPr>
          <w:rtl w:val="0"/>
        </w:rPr>
        <w:t xml:space="preserve">). Ce module s’achève avec une évocation de la vision du développement par l’Église catholique qui est un rappel de la vidéo sur le sujet que les candidats sont censés avoir visionnée avant d’arriver.</w:t>
      </w:r>
    </w:p>
    <w:p w:rsidR="00000000" w:rsidDel="00000000" w:rsidP="00000000" w:rsidRDefault="00000000" w:rsidRPr="00000000" w14:paraId="00000007">
      <w:pPr>
        <w:ind w:left="720" w:firstLine="0"/>
        <w:rPr/>
      </w:pPr>
      <w:r w:rsidDel="00000000" w:rsidR="00000000" w:rsidRPr="00000000">
        <w:rPr>
          <w:rtl w:val="0"/>
        </w:rPr>
      </w:r>
    </w:p>
    <w:p w:rsidR="00000000" w:rsidDel="00000000" w:rsidP="00000000" w:rsidRDefault="00000000" w:rsidRPr="00000000" w14:paraId="00000008">
      <w:pPr>
        <w:numPr>
          <w:ilvl w:val="0"/>
          <w:numId w:val="2"/>
        </w:numPr>
        <w:ind w:left="720" w:hanging="360"/>
        <w:rPr>
          <w:u w:val="none"/>
        </w:rPr>
      </w:pPr>
      <w:r w:rsidDel="00000000" w:rsidR="00000000" w:rsidRPr="00000000">
        <w:rPr>
          <w:rtl w:val="0"/>
        </w:rPr>
        <w:t xml:space="preserve">Le module “Église et développement” devient </w:t>
      </w:r>
      <w:r w:rsidDel="00000000" w:rsidR="00000000" w:rsidRPr="00000000">
        <w:rPr>
          <w:b w:val="1"/>
          <w:rtl w:val="0"/>
        </w:rPr>
        <w:t xml:space="preserve">“La dimension spirituelle du volontariat”</w:t>
      </w:r>
      <w:r w:rsidDel="00000000" w:rsidR="00000000" w:rsidRPr="00000000">
        <w:rPr>
          <w:rtl w:val="0"/>
        </w:rPr>
        <w:t xml:space="preserve">. Ce module peut être animé soit intégralement et groupe de binômes (divisé en deux à certains moments), soit en grand groupe avec temps de réflexions en petits groupes intégrés. Cela peut dépendre de la façon dont les formateurs se sentent ou non à l’aise pour l’animer.</w:t>
      </w:r>
    </w:p>
    <w:p w:rsidR="00000000" w:rsidDel="00000000" w:rsidP="00000000" w:rsidRDefault="00000000" w:rsidRPr="00000000" w14:paraId="00000009">
      <w:pPr>
        <w:ind w:left="720" w:firstLine="0"/>
        <w:rPr/>
      </w:pPr>
      <w:r w:rsidDel="00000000" w:rsidR="00000000" w:rsidRPr="00000000">
        <w:rPr>
          <w:rtl w:val="0"/>
        </w:rPr>
      </w:r>
    </w:p>
    <w:p w:rsidR="00000000" w:rsidDel="00000000" w:rsidP="00000000" w:rsidRDefault="00000000" w:rsidRPr="00000000" w14:paraId="0000000A">
      <w:pPr>
        <w:numPr>
          <w:ilvl w:val="0"/>
          <w:numId w:val="2"/>
        </w:numPr>
        <w:ind w:left="720" w:hanging="360"/>
        <w:jc w:val="both"/>
        <w:rPr>
          <w:u w:val="none"/>
        </w:rPr>
      </w:pPr>
      <w:r w:rsidDel="00000000" w:rsidR="00000000" w:rsidRPr="00000000">
        <w:rPr>
          <w:rtl w:val="0"/>
        </w:rPr>
        <w:t xml:space="preserve">Deux sujets ont été regroupés : la charte des engagements réciproques entre DCC et volontaire, et la collecte de fonds. L’enjeu est de faire un lien réel entre les deux. Ils sont désormais présentés le samedi soir (20h30 - 21h) dans un module intitulé </w:t>
      </w:r>
      <w:r w:rsidDel="00000000" w:rsidR="00000000" w:rsidRPr="00000000">
        <w:rPr>
          <w:b w:val="1"/>
          <w:rtl w:val="0"/>
        </w:rPr>
        <w:t xml:space="preserve">“Charte des engagements réciproques et sensibilisation à la collecte”</w:t>
      </w:r>
      <w:r w:rsidDel="00000000" w:rsidR="00000000" w:rsidRPr="00000000">
        <w:rPr>
          <w:rtl w:val="0"/>
        </w:rPr>
        <w:t xml:space="preserve">.</w:t>
      </w:r>
    </w:p>
    <w:p w:rsidR="00000000" w:rsidDel="00000000" w:rsidP="00000000" w:rsidRDefault="00000000" w:rsidRPr="00000000" w14:paraId="0000000B">
      <w:pPr>
        <w:ind w:left="720" w:firstLine="0"/>
        <w:jc w:val="both"/>
        <w:rPr/>
      </w:pPr>
      <w:r w:rsidDel="00000000" w:rsidR="00000000" w:rsidRPr="00000000">
        <w:rPr>
          <w:rtl w:val="0"/>
        </w:rPr>
      </w:r>
    </w:p>
    <w:p w:rsidR="00000000" w:rsidDel="00000000" w:rsidP="00000000" w:rsidRDefault="00000000" w:rsidRPr="00000000" w14:paraId="0000000C">
      <w:pPr>
        <w:numPr>
          <w:ilvl w:val="0"/>
          <w:numId w:val="2"/>
        </w:numPr>
        <w:ind w:left="720" w:hanging="360"/>
        <w:jc w:val="both"/>
        <w:rPr>
          <w:u w:val="none"/>
        </w:rPr>
      </w:pPr>
      <w:r w:rsidDel="00000000" w:rsidR="00000000" w:rsidRPr="00000000">
        <w:rPr>
          <w:rtl w:val="0"/>
        </w:rPr>
        <w:t xml:space="preserve">Le dimanche, en parallèle des entretiens, sont proposés non seulement des témoignages d'anciens volontaires mais aussi un </w:t>
      </w:r>
      <w:r w:rsidDel="00000000" w:rsidR="00000000" w:rsidRPr="00000000">
        <w:rPr>
          <w:b w:val="1"/>
          <w:rtl w:val="0"/>
        </w:rPr>
        <w:t xml:space="preserve">jeu en autonomie sur les ODD </w:t>
      </w:r>
      <w:r w:rsidDel="00000000" w:rsidR="00000000" w:rsidRPr="00000000">
        <w:rPr>
          <w:rtl w:val="0"/>
        </w:rPr>
        <w:t xml:space="preserve">(Objectifs de Développement Durable). Nous insistons pour que ce module soit effectivement vécu. Le sujet des ODD est de plus en plus important et incontournable. En l’état, il est très peu repris au stage PARTIR. D’où la </w:t>
      </w:r>
      <w:r w:rsidDel="00000000" w:rsidR="00000000" w:rsidRPr="00000000">
        <w:rPr>
          <w:b w:val="1"/>
          <w:rtl w:val="0"/>
        </w:rPr>
        <w:t xml:space="preserve">nécessité de bien lui donner sa place</w:t>
      </w:r>
      <w:r w:rsidDel="00000000" w:rsidR="00000000" w:rsidRPr="00000000">
        <w:rPr>
          <w:rtl w:val="0"/>
        </w:rPr>
        <w:t xml:space="preserve"> en session CHOISIR.</w:t>
      </w:r>
    </w:p>
    <w:p w:rsidR="00000000" w:rsidDel="00000000" w:rsidP="00000000" w:rsidRDefault="00000000" w:rsidRPr="00000000" w14:paraId="0000000D">
      <w:pPr>
        <w:jc w:val="both"/>
        <w:rPr/>
      </w:pPr>
      <w:r w:rsidDel="00000000" w:rsidR="00000000" w:rsidRPr="00000000">
        <w:rPr>
          <w:rtl w:val="0"/>
        </w:rPr>
      </w:r>
    </w:p>
    <w:p w:rsidR="00000000" w:rsidDel="00000000" w:rsidP="00000000" w:rsidRDefault="00000000" w:rsidRPr="00000000" w14:paraId="0000000E">
      <w:pPr>
        <w:jc w:val="both"/>
        <w:rPr/>
      </w:pPr>
      <w:r w:rsidDel="00000000" w:rsidR="00000000" w:rsidRPr="00000000">
        <w:rPr>
          <w:rtl w:val="0"/>
        </w:rPr>
      </w:r>
    </w:p>
    <w:p w:rsidR="00000000" w:rsidDel="00000000" w:rsidP="00000000" w:rsidRDefault="00000000" w:rsidRPr="00000000" w14:paraId="0000000F">
      <w:pPr>
        <w:jc w:val="both"/>
        <w:rPr>
          <w:b w:val="1"/>
          <w:i w:val="1"/>
          <w:sz w:val="26"/>
          <w:szCs w:val="26"/>
        </w:rPr>
      </w:pPr>
      <w:r w:rsidDel="00000000" w:rsidR="00000000" w:rsidRPr="00000000">
        <w:rPr>
          <w:b w:val="1"/>
          <w:i w:val="1"/>
          <w:sz w:val="26"/>
          <w:szCs w:val="26"/>
          <w:rtl w:val="0"/>
        </w:rPr>
        <w:t xml:space="preserve">Février-Mars 2022</w:t>
      </w:r>
    </w:p>
    <w:p w:rsidR="00000000" w:rsidDel="00000000" w:rsidP="00000000" w:rsidRDefault="00000000" w:rsidRPr="00000000" w14:paraId="00000010">
      <w:pPr>
        <w:jc w:val="both"/>
        <w:rPr/>
      </w:pPr>
      <w:r w:rsidDel="00000000" w:rsidR="00000000" w:rsidRPr="00000000">
        <w:rPr>
          <w:rtl w:val="0"/>
        </w:rPr>
      </w:r>
    </w:p>
    <w:p w:rsidR="00000000" w:rsidDel="00000000" w:rsidP="00000000" w:rsidRDefault="00000000" w:rsidRPr="00000000" w14:paraId="00000011">
      <w:pPr>
        <w:numPr>
          <w:ilvl w:val="0"/>
          <w:numId w:val="1"/>
        </w:numPr>
        <w:ind w:left="720" w:hanging="360"/>
        <w:jc w:val="both"/>
        <w:rPr>
          <w:u w:val="none"/>
        </w:rPr>
      </w:pPr>
      <w:r w:rsidDel="00000000" w:rsidR="00000000" w:rsidRPr="00000000">
        <w:rPr>
          <w:rtl w:val="0"/>
        </w:rPr>
        <w:t xml:space="preserve">Dans le dossier numérique du module </w:t>
      </w:r>
      <w:r w:rsidDel="00000000" w:rsidR="00000000" w:rsidRPr="00000000">
        <w:rPr>
          <w:b w:val="1"/>
          <w:rtl w:val="0"/>
        </w:rPr>
        <w:t xml:space="preserve">“Volontariat et développement”</w:t>
      </w:r>
      <w:r w:rsidDel="00000000" w:rsidR="00000000" w:rsidRPr="00000000">
        <w:rPr>
          <w:rtl w:val="0"/>
        </w:rPr>
        <w:t xml:space="preserve">, on trouve désormais un document spécifique sur les “4R” du développement. Ce document apparaît aussi désormais dans les annexes du Guide d’animation.</w:t>
      </w:r>
    </w:p>
    <w:p w:rsidR="00000000" w:rsidDel="00000000" w:rsidP="00000000" w:rsidRDefault="00000000" w:rsidRPr="00000000" w14:paraId="00000012">
      <w:pPr>
        <w:ind w:left="720" w:firstLine="0"/>
        <w:jc w:val="both"/>
        <w:rPr/>
      </w:pPr>
      <w:r w:rsidDel="00000000" w:rsidR="00000000" w:rsidRPr="00000000">
        <w:rPr>
          <w:rtl w:val="0"/>
        </w:rPr>
      </w:r>
    </w:p>
    <w:p w:rsidR="00000000" w:rsidDel="00000000" w:rsidP="00000000" w:rsidRDefault="00000000" w:rsidRPr="00000000" w14:paraId="00000013">
      <w:pPr>
        <w:numPr>
          <w:ilvl w:val="0"/>
          <w:numId w:val="1"/>
        </w:numPr>
        <w:ind w:left="720" w:hanging="360"/>
        <w:jc w:val="both"/>
        <w:rPr>
          <w:u w:val="none"/>
        </w:rPr>
      </w:pPr>
      <w:r w:rsidDel="00000000" w:rsidR="00000000" w:rsidRPr="00000000">
        <w:rPr>
          <w:rtl w:val="0"/>
        </w:rPr>
        <w:t xml:space="preserve">Matériel : le “livret spirituel de la session CHOISIR” devient le </w:t>
      </w:r>
      <w:r w:rsidDel="00000000" w:rsidR="00000000" w:rsidRPr="00000000">
        <w:rPr>
          <w:b w:val="1"/>
          <w:rtl w:val="0"/>
        </w:rPr>
        <w:t xml:space="preserve">“livret de préparation de la Messe”</w:t>
      </w:r>
      <w:r w:rsidDel="00000000" w:rsidR="00000000" w:rsidRPr="00000000">
        <w:rPr>
          <w:rtl w:val="0"/>
        </w:rPr>
        <w:t xml:space="preserve"> car les autres temps spis sont tous intégrés dans les modules et donc déjà construits. Ce classeur nouvelle formule est pensé pour pouvoir être confié à l’équipe de préparation de la Messe.</w:t>
      </w:r>
    </w:p>
    <w:p w:rsidR="00000000" w:rsidDel="00000000" w:rsidP="00000000" w:rsidRDefault="00000000" w:rsidRPr="00000000" w14:paraId="00000014">
      <w:pPr>
        <w:ind w:left="720" w:firstLine="0"/>
        <w:jc w:val="both"/>
        <w:rPr/>
      </w:pPr>
      <w:r w:rsidDel="00000000" w:rsidR="00000000" w:rsidRPr="00000000">
        <w:rPr>
          <w:rtl w:val="0"/>
        </w:rPr>
      </w:r>
    </w:p>
    <w:p w:rsidR="00000000" w:rsidDel="00000000" w:rsidP="00000000" w:rsidRDefault="00000000" w:rsidRPr="00000000" w14:paraId="00000015">
      <w:pPr>
        <w:numPr>
          <w:ilvl w:val="0"/>
          <w:numId w:val="1"/>
        </w:numPr>
        <w:ind w:left="720" w:hanging="360"/>
        <w:jc w:val="both"/>
        <w:rPr>
          <w:u w:val="none"/>
        </w:rPr>
      </w:pPr>
      <w:r w:rsidDel="00000000" w:rsidR="00000000" w:rsidRPr="00000000">
        <w:rPr>
          <w:rtl w:val="0"/>
        </w:rPr>
        <w:t xml:space="preserve">Fiche synthétique : après recherche, les versions de la fiche synthétique devraient être désormais unifiées. Dans le dossier numérique du module </w:t>
      </w:r>
      <w:r w:rsidDel="00000000" w:rsidR="00000000" w:rsidRPr="00000000">
        <w:rPr>
          <w:b w:val="1"/>
          <w:rtl w:val="0"/>
        </w:rPr>
        <w:t xml:space="preserve">"Feuille de voeux”</w:t>
      </w:r>
      <w:r w:rsidDel="00000000" w:rsidR="00000000" w:rsidRPr="00000000">
        <w:rPr>
          <w:rtl w:val="0"/>
        </w:rPr>
        <w:t xml:space="preserve">, on trouve un modèle de la “bonne” version.</w:t>
      </w:r>
    </w:p>
    <w:p w:rsidR="00000000" w:rsidDel="00000000" w:rsidP="00000000" w:rsidRDefault="00000000" w:rsidRPr="00000000" w14:paraId="00000016">
      <w:pPr>
        <w:ind w:left="720" w:firstLine="0"/>
        <w:jc w:val="both"/>
        <w:rPr/>
      </w:pPr>
      <w:r w:rsidDel="00000000" w:rsidR="00000000" w:rsidRPr="00000000">
        <w:rPr>
          <w:rtl w:val="0"/>
        </w:rPr>
      </w:r>
    </w:p>
    <w:p w:rsidR="00000000" w:rsidDel="00000000" w:rsidP="00000000" w:rsidRDefault="00000000" w:rsidRPr="00000000" w14:paraId="00000017">
      <w:pPr>
        <w:numPr>
          <w:ilvl w:val="0"/>
          <w:numId w:val="1"/>
        </w:numPr>
        <w:ind w:left="720" w:hanging="360"/>
        <w:jc w:val="both"/>
        <w:rPr>
          <w:u w:val="none"/>
        </w:rPr>
      </w:pPr>
      <w:r w:rsidDel="00000000" w:rsidR="00000000" w:rsidRPr="00000000">
        <w:rPr>
          <w:rtl w:val="0"/>
        </w:rPr>
        <w:t xml:space="preserve">Débat avec Maria Del Carmen du module </w:t>
      </w:r>
      <w:r w:rsidDel="00000000" w:rsidR="00000000" w:rsidRPr="00000000">
        <w:rPr>
          <w:b w:val="1"/>
          <w:rtl w:val="0"/>
        </w:rPr>
        <w:t xml:space="preserve">“Volontariat et développement”</w:t>
      </w:r>
      <w:r w:rsidDel="00000000" w:rsidR="00000000" w:rsidRPr="00000000">
        <w:rPr>
          <w:rtl w:val="0"/>
        </w:rPr>
        <w:t xml:space="preserve"> : les réponses de Maria sont désormais intégrées dans le document d’animation. Pages modifiées (mais sans que cela impacte fondamentalement le module) : pages 57 à 60</w:t>
      </w:r>
    </w:p>
    <w:p w:rsidR="00000000" w:rsidDel="00000000" w:rsidP="00000000" w:rsidRDefault="00000000" w:rsidRPr="00000000" w14:paraId="00000018">
      <w:pPr>
        <w:ind w:left="720" w:firstLine="0"/>
        <w:jc w:val="both"/>
        <w:rPr/>
      </w:pPr>
      <w:r w:rsidDel="00000000" w:rsidR="00000000" w:rsidRPr="00000000">
        <w:rPr>
          <w:rtl w:val="0"/>
        </w:rPr>
      </w:r>
    </w:p>
    <w:p w:rsidR="00000000" w:rsidDel="00000000" w:rsidP="00000000" w:rsidRDefault="00000000" w:rsidRPr="00000000" w14:paraId="00000019">
      <w:pPr>
        <w:numPr>
          <w:ilvl w:val="0"/>
          <w:numId w:val="1"/>
        </w:numPr>
        <w:ind w:left="720" w:hanging="360"/>
        <w:jc w:val="both"/>
        <w:rPr>
          <w:u w:val="none"/>
        </w:rPr>
      </w:pPr>
      <w:r w:rsidDel="00000000" w:rsidR="00000000" w:rsidRPr="00000000">
        <w:rPr>
          <w:rtl w:val="0"/>
        </w:rPr>
        <w:t xml:space="preserve">Pendant le module </w:t>
      </w:r>
      <w:r w:rsidDel="00000000" w:rsidR="00000000" w:rsidRPr="00000000">
        <w:rPr>
          <w:b w:val="1"/>
          <w:rtl w:val="0"/>
        </w:rPr>
        <w:t xml:space="preserve">"Questions administratives”</w:t>
      </w:r>
      <w:r w:rsidDel="00000000" w:rsidR="00000000" w:rsidRPr="00000000">
        <w:rPr>
          <w:rtl w:val="0"/>
        </w:rPr>
        <w:t xml:space="preserve">, plus besoin de distribuer les guides spécifiques : ils seront tous disponibles sur le Drive transmis aux candidats après la session. En revanche, il est indispensable d’en signaler l’existence et l’importance pour les personnes concernées !</w:t>
      </w:r>
    </w:p>
    <w:p w:rsidR="00000000" w:rsidDel="00000000" w:rsidP="00000000" w:rsidRDefault="00000000" w:rsidRPr="00000000" w14:paraId="0000001A">
      <w:pPr>
        <w:jc w:val="both"/>
        <w:rPr/>
      </w:pPr>
      <w:r w:rsidDel="00000000" w:rsidR="00000000" w:rsidRPr="00000000">
        <w:rPr>
          <w:rtl w:val="0"/>
        </w:rPr>
      </w:r>
    </w:p>
    <w:p w:rsidR="00000000" w:rsidDel="00000000" w:rsidP="00000000" w:rsidRDefault="00000000" w:rsidRPr="00000000" w14:paraId="0000001B">
      <w:pPr>
        <w:jc w:val="both"/>
        <w:rPr>
          <w:b w:val="1"/>
          <w:i w:val="1"/>
          <w:sz w:val="26"/>
          <w:szCs w:val="26"/>
        </w:rPr>
      </w:pPr>
      <w:r w:rsidDel="00000000" w:rsidR="00000000" w:rsidRPr="00000000">
        <w:rPr>
          <w:b w:val="1"/>
          <w:i w:val="1"/>
          <w:sz w:val="26"/>
          <w:szCs w:val="26"/>
          <w:rtl w:val="0"/>
        </w:rPr>
        <w:t xml:space="preserve">Juin 2022</w:t>
      </w:r>
    </w:p>
    <w:p w:rsidR="00000000" w:rsidDel="00000000" w:rsidP="00000000" w:rsidRDefault="00000000" w:rsidRPr="00000000" w14:paraId="0000001C">
      <w:pPr>
        <w:jc w:val="both"/>
        <w:rPr/>
      </w:pPr>
      <w:r w:rsidDel="00000000" w:rsidR="00000000" w:rsidRPr="00000000">
        <w:rPr>
          <w:rtl w:val="0"/>
        </w:rPr>
      </w:r>
    </w:p>
    <w:p w:rsidR="00000000" w:rsidDel="00000000" w:rsidP="00000000" w:rsidRDefault="00000000" w:rsidRPr="00000000" w14:paraId="0000001D">
      <w:pPr>
        <w:numPr>
          <w:ilvl w:val="0"/>
          <w:numId w:val="1"/>
        </w:numPr>
        <w:ind w:left="720" w:hanging="360"/>
        <w:jc w:val="both"/>
      </w:pPr>
      <w:r w:rsidDel="00000000" w:rsidR="00000000" w:rsidRPr="00000000">
        <w:rPr>
          <w:rtl w:val="0"/>
        </w:rPr>
        <w:t xml:space="preserve">Pour le module </w:t>
      </w:r>
      <w:r w:rsidDel="00000000" w:rsidR="00000000" w:rsidRPr="00000000">
        <w:rPr>
          <w:b w:val="1"/>
          <w:rtl w:val="0"/>
        </w:rPr>
        <w:t xml:space="preserve">“Motivations et craintes”</w:t>
      </w:r>
      <w:r w:rsidDel="00000000" w:rsidR="00000000" w:rsidRPr="00000000">
        <w:rPr>
          <w:rtl w:val="0"/>
        </w:rPr>
        <w:t xml:space="preserve">, la cible a à nouveau un peu bougé… Regroupement des “rencontres” : “l’autre” et “une autre culture”. Et on donne ainsi une place à la vie spirituelle, qui manquait…</w:t>
      </w:r>
    </w:p>
    <w:p w:rsidR="00000000" w:rsidDel="00000000" w:rsidP="00000000" w:rsidRDefault="00000000" w:rsidRPr="00000000" w14:paraId="0000001E">
      <w:pPr>
        <w:jc w:val="both"/>
        <w:rPr/>
      </w:pPr>
      <w:r w:rsidDel="00000000" w:rsidR="00000000" w:rsidRPr="00000000">
        <w:rPr>
          <w:rtl w:val="0"/>
        </w:rPr>
      </w:r>
    </w:p>
    <w:p w:rsidR="00000000" w:rsidDel="00000000" w:rsidP="00000000" w:rsidRDefault="00000000" w:rsidRPr="00000000" w14:paraId="0000001F">
      <w:pPr>
        <w:jc w:val="both"/>
        <w:rPr>
          <w:b w:val="1"/>
          <w:i w:val="1"/>
          <w:sz w:val="26"/>
          <w:szCs w:val="26"/>
        </w:rPr>
      </w:pPr>
      <w:r w:rsidDel="00000000" w:rsidR="00000000" w:rsidRPr="00000000">
        <w:rPr>
          <w:b w:val="1"/>
          <w:i w:val="1"/>
          <w:sz w:val="26"/>
          <w:szCs w:val="26"/>
          <w:rtl w:val="0"/>
        </w:rPr>
        <w:t xml:space="preserve">Août / Septembre 2022</w:t>
      </w:r>
    </w:p>
    <w:p w:rsidR="00000000" w:rsidDel="00000000" w:rsidP="00000000" w:rsidRDefault="00000000" w:rsidRPr="00000000" w14:paraId="00000020">
      <w:pPr>
        <w:jc w:val="both"/>
        <w:rPr/>
      </w:pPr>
      <w:r w:rsidDel="00000000" w:rsidR="00000000" w:rsidRPr="00000000">
        <w:rPr>
          <w:rtl w:val="0"/>
        </w:rPr>
      </w:r>
    </w:p>
    <w:p w:rsidR="00000000" w:rsidDel="00000000" w:rsidP="00000000" w:rsidRDefault="00000000" w:rsidRPr="00000000" w14:paraId="00000021">
      <w:pPr>
        <w:numPr>
          <w:ilvl w:val="0"/>
          <w:numId w:val="1"/>
        </w:numPr>
        <w:ind w:left="720" w:hanging="360"/>
        <w:jc w:val="both"/>
      </w:pPr>
      <w:r w:rsidDel="00000000" w:rsidR="00000000" w:rsidRPr="00000000">
        <w:rPr>
          <w:rtl w:val="0"/>
        </w:rPr>
        <w:t xml:space="preserve">Évolution du module </w:t>
      </w:r>
      <w:r w:rsidDel="00000000" w:rsidR="00000000" w:rsidRPr="00000000">
        <w:rPr>
          <w:b w:val="1"/>
          <w:rtl w:val="0"/>
        </w:rPr>
        <w:t xml:space="preserve">“Dimension spirituelle du volontariat”</w:t>
      </w:r>
      <w:r w:rsidDel="00000000" w:rsidR="00000000" w:rsidRPr="00000000">
        <w:rPr>
          <w:rtl w:val="0"/>
        </w:rPr>
        <w:t xml:space="preserve"> : une nouvelle version est prête, qui n’ajoute pas de nouveauté mais qui essaie qu’un fil conducteur plus visible soit présent dans le module.Les 2 documents à distribuer sont remplacés par un unique, un peu plus complet. L’animation est prévue en petit groupe avec le binôme (puis on divise en 2 pour les temps d’échanges) et commence avec l’explicitation du terme “expérience spirituelle”, en concordance avec le livret Tobie.</w:t>
      </w:r>
    </w:p>
    <w:p w:rsidR="00000000" w:rsidDel="00000000" w:rsidP="00000000" w:rsidRDefault="00000000" w:rsidRPr="00000000" w14:paraId="00000022">
      <w:pPr>
        <w:jc w:val="both"/>
        <w:rPr/>
      </w:pPr>
      <w:r w:rsidDel="00000000" w:rsidR="00000000" w:rsidRPr="00000000">
        <w:rPr>
          <w:rtl w:val="0"/>
        </w:rPr>
      </w:r>
    </w:p>
    <w:p w:rsidR="00000000" w:rsidDel="00000000" w:rsidP="00000000" w:rsidRDefault="00000000" w:rsidRPr="00000000" w14:paraId="00000023">
      <w:pPr>
        <w:numPr>
          <w:ilvl w:val="0"/>
          <w:numId w:val="1"/>
        </w:numPr>
        <w:ind w:left="720" w:hanging="360"/>
        <w:jc w:val="both"/>
        <w:rPr>
          <w:u w:val="none"/>
        </w:rPr>
      </w:pPr>
      <w:r w:rsidDel="00000000" w:rsidR="00000000" w:rsidRPr="00000000">
        <w:rPr>
          <w:rtl w:val="0"/>
        </w:rPr>
        <w:t xml:space="preserve">Module </w:t>
      </w:r>
      <w:r w:rsidDel="00000000" w:rsidR="00000000" w:rsidRPr="00000000">
        <w:rPr>
          <w:b w:val="1"/>
          <w:rtl w:val="0"/>
        </w:rPr>
        <w:t xml:space="preserve">“Questions administratives”</w:t>
      </w:r>
      <w:r w:rsidDel="00000000" w:rsidR="00000000" w:rsidRPr="00000000">
        <w:rPr>
          <w:rtl w:val="0"/>
        </w:rPr>
        <w:t xml:space="preserve"> : le module a été retravaillé avec Christine et les salariés sont formés à l’animer.</w:t>
      </w:r>
    </w:p>
    <w:p w:rsidR="00000000" w:rsidDel="00000000" w:rsidP="00000000" w:rsidRDefault="00000000" w:rsidRPr="00000000" w14:paraId="00000024">
      <w:pPr>
        <w:ind w:left="0" w:firstLine="0"/>
        <w:jc w:val="both"/>
        <w:rPr/>
      </w:pPr>
      <w:r w:rsidDel="00000000" w:rsidR="00000000" w:rsidRPr="00000000">
        <w:rPr>
          <w:rtl w:val="0"/>
        </w:rPr>
      </w:r>
    </w:p>
    <w:p w:rsidR="00000000" w:rsidDel="00000000" w:rsidP="00000000" w:rsidRDefault="00000000" w:rsidRPr="00000000" w14:paraId="00000025">
      <w:pPr>
        <w:jc w:val="both"/>
        <w:rPr/>
      </w:pPr>
      <w:r w:rsidDel="00000000" w:rsidR="00000000" w:rsidRPr="00000000">
        <w:rPr>
          <w:b w:val="1"/>
          <w:i w:val="1"/>
          <w:sz w:val="26"/>
          <w:szCs w:val="26"/>
          <w:rtl w:val="0"/>
        </w:rPr>
        <w:t xml:space="preserve">Octobre / Novembre 2022</w:t>
      </w:r>
      <w:r w:rsidDel="00000000" w:rsidR="00000000" w:rsidRPr="00000000">
        <w:rPr>
          <w:rtl w:val="0"/>
        </w:rPr>
      </w:r>
    </w:p>
    <w:p w:rsidR="00000000" w:rsidDel="00000000" w:rsidP="00000000" w:rsidRDefault="00000000" w:rsidRPr="00000000" w14:paraId="00000026">
      <w:pPr>
        <w:ind w:left="0" w:firstLine="0"/>
        <w:jc w:val="both"/>
        <w:rPr/>
      </w:pPr>
      <w:r w:rsidDel="00000000" w:rsidR="00000000" w:rsidRPr="00000000">
        <w:rPr>
          <w:rtl w:val="0"/>
        </w:rPr>
      </w:r>
    </w:p>
    <w:p w:rsidR="00000000" w:rsidDel="00000000" w:rsidP="00000000" w:rsidRDefault="00000000" w:rsidRPr="00000000" w14:paraId="00000027">
      <w:pPr>
        <w:numPr>
          <w:ilvl w:val="0"/>
          <w:numId w:val="1"/>
        </w:numPr>
        <w:ind w:left="720" w:hanging="360"/>
        <w:jc w:val="both"/>
        <w:rPr>
          <w:u w:val="none"/>
        </w:rPr>
      </w:pPr>
      <w:r w:rsidDel="00000000" w:rsidR="00000000" w:rsidRPr="00000000">
        <w:rPr>
          <w:rtl w:val="0"/>
        </w:rPr>
        <w:t xml:space="preserve">Module </w:t>
      </w:r>
      <w:r w:rsidDel="00000000" w:rsidR="00000000" w:rsidRPr="00000000">
        <w:rPr>
          <w:b w:val="1"/>
          <w:rtl w:val="0"/>
        </w:rPr>
        <w:t xml:space="preserve">“Précarité / Sécurité”</w:t>
      </w:r>
      <w:r w:rsidDel="00000000" w:rsidR="00000000" w:rsidRPr="00000000">
        <w:rPr>
          <w:rtl w:val="0"/>
        </w:rPr>
        <w:t xml:space="preserve"> : ce n’est pas encore présent dans le guide d’animation, mais il est proposé de remplacer si on le souhaite la grille “précarité/sécurité" par l’intervention TEDX de Clair Michalon sur le sujet. Une troisième proposition d’animation viendra ultérieurement.</w:t>
      </w:r>
    </w:p>
    <w:p w:rsidR="00000000" w:rsidDel="00000000" w:rsidP="00000000" w:rsidRDefault="00000000" w:rsidRPr="00000000" w14:paraId="00000028">
      <w:pPr>
        <w:jc w:val="both"/>
        <w:rPr/>
      </w:pPr>
      <w:r w:rsidDel="00000000" w:rsidR="00000000" w:rsidRPr="00000000">
        <w:rPr>
          <w:rtl w:val="0"/>
        </w:rPr>
      </w:r>
    </w:p>
    <w:p w:rsidR="00000000" w:rsidDel="00000000" w:rsidP="00000000" w:rsidRDefault="00000000" w:rsidRPr="00000000" w14:paraId="00000029">
      <w:pPr>
        <w:jc w:val="both"/>
        <w:rPr/>
      </w:pPr>
      <w:r w:rsidDel="00000000" w:rsidR="00000000" w:rsidRPr="00000000">
        <w:rPr>
          <w:b w:val="1"/>
          <w:i w:val="1"/>
          <w:sz w:val="26"/>
          <w:szCs w:val="26"/>
          <w:rtl w:val="0"/>
        </w:rPr>
        <w:t xml:space="preserve">Janvier 2023</w:t>
      </w:r>
      <w:r w:rsidDel="00000000" w:rsidR="00000000" w:rsidRPr="00000000">
        <w:rPr>
          <w:rtl w:val="0"/>
        </w:rPr>
      </w:r>
    </w:p>
    <w:p w:rsidR="00000000" w:rsidDel="00000000" w:rsidP="00000000" w:rsidRDefault="00000000" w:rsidRPr="00000000" w14:paraId="0000002A">
      <w:pPr>
        <w:jc w:val="both"/>
        <w:rPr/>
      </w:pPr>
      <w:r w:rsidDel="00000000" w:rsidR="00000000" w:rsidRPr="00000000">
        <w:rPr>
          <w:rtl w:val="0"/>
        </w:rPr>
      </w:r>
    </w:p>
    <w:p w:rsidR="00000000" w:rsidDel="00000000" w:rsidP="00000000" w:rsidRDefault="00000000" w:rsidRPr="00000000" w14:paraId="0000002B">
      <w:pPr>
        <w:numPr>
          <w:ilvl w:val="0"/>
          <w:numId w:val="1"/>
        </w:numPr>
        <w:ind w:left="720" w:hanging="360"/>
        <w:jc w:val="both"/>
      </w:pPr>
      <w:r w:rsidDel="00000000" w:rsidR="00000000" w:rsidRPr="00000000">
        <w:rPr>
          <w:rtl w:val="0"/>
        </w:rPr>
        <w:t xml:space="preserve">La </w:t>
      </w:r>
      <w:r w:rsidDel="00000000" w:rsidR="00000000" w:rsidRPr="00000000">
        <w:rPr>
          <w:b w:val="1"/>
          <w:rtl w:val="0"/>
        </w:rPr>
        <w:t xml:space="preserve">feuille de voeux</w:t>
      </w:r>
      <w:r w:rsidDel="00000000" w:rsidR="00000000" w:rsidRPr="00000000">
        <w:rPr>
          <w:rtl w:val="0"/>
        </w:rPr>
        <w:t xml:space="preserve"> a été modifiée à la marge (case “1 an renouvelable”, case “non concerné” pour la demande de dispo des fonctionnaires). Le document sur le Drive est à jour si on veut projeter pendant le module d’explications.</w:t>
      </w:r>
    </w:p>
    <w:p w:rsidR="00000000" w:rsidDel="00000000" w:rsidP="00000000" w:rsidRDefault="00000000" w:rsidRPr="00000000" w14:paraId="0000002C">
      <w:pPr>
        <w:jc w:val="both"/>
        <w:rPr/>
      </w:pPr>
      <w:r w:rsidDel="00000000" w:rsidR="00000000" w:rsidRPr="00000000">
        <w:rPr>
          <w:rtl w:val="0"/>
        </w:rPr>
      </w:r>
    </w:p>
    <w:sectPr>
      <w:pgSz w:h="16834" w:w="11909" w:orient="portrait"/>
      <w:pgMar w:bottom="1440" w:top="1440" w:left="1440" w:right="1440"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font w:name="Arial"/>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abstractNum w:abstractNumId="1">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num w:numId="1">
    <w:abstractNumId w:val="1"/>
  </w:num>
  <w:num w:numId="2">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docDefaults>
    <w:rPrDefault>
      <w:rPr>
        <w:rFonts w:ascii="Arial" w:cs="Arial" w:eastAsia="Arial" w:hAnsi="Arial"/>
        <w:sz w:val="22"/>
        <w:szCs w:val="22"/>
        <w:lang w:val="fr"/>
      </w:rPr>
    </w:rPrDefault>
    <w:pPrDefault>
      <w:pPr>
        <w:spacing w:line="276" w:lineRule="auto"/>
      </w:pPr>
    </w:pPrDefault>
  </w:docDefaults>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pageBreakBefore w:val="0"/>
      <w:spacing w:after="120" w:before="400" w:lineRule="auto"/>
    </w:pPr>
    <w:rPr>
      <w:sz w:val="40"/>
      <w:szCs w:val="40"/>
    </w:rPr>
  </w:style>
  <w:style w:type="paragraph" w:styleId="Heading2">
    <w:name w:val="heading 2"/>
    <w:basedOn w:val="Normal"/>
    <w:next w:val="Normal"/>
    <w:pPr>
      <w:keepNext w:val="1"/>
      <w:keepLines w:val="1"/>
      <w:pageBreakBefore w:val="0"/>
      <w:spacing w:after="120" w:before="360" w:lineRule="auto"/>
    </w:pPr>
    <w:rPr>
      <w:b w:val="0"/>
      <w:sz w:val="32"/>
      <w:szCs w:val="32"/>
    </w:rPr>
  </w:style>
  <w:style w:type="paragraph" w:styleId="Heading3">
    <w:name w:val="heading 3"/>
    <w:basedOn w:val="Normal"/>
    <w:next w:val="Normal"/>
    <w:pPr>
      <w:keepNext w:val="1"/>
      <w:keepLines w:val="1"/>
      <w:pageBreakBefore w:val="0"/>
      <w:spacing w:after="80" w:before="320" w:lineRule="auto"/>
    </w:pPr>
    <w:rPr>
      <w:b w:val="0"/>
      <w:color w:val="434343"/>
      <w:sz w:val="28"/>
      <w:szCs w:val="28"/>
    </w:rPr>
  </w:style>
  <w:style w:type="paragraph" w:styleId="Heading4">
    <w:name w:val="heading 4"/>
    <w:basedOn w:val="Normal"/>
    <w:next w:val="Normal"/>
    <w:pPr>
      <w:keepNext w:val="1"/>
      <w:keepLines w:val="1"/>
      <w:pageBreakBefore w:val="0"/>
      <w:spacing w:after="80" w:before="280" w:lineRule="auto"/>
    </w:pPr>
    <w:rPr>
      <w:color w:val="666666"/>
      <w:sz w:val="24"/>
      <w:szCs w:val="24"/>
    </w:rPr>
  </w:style>
  <w:style w:type="paragraph" w:styleId="Heading5">
    <w:name w:val="heading 5"/>
    <w:basedOn w:val="Normal"/>
    <w:next w:val="Normal"/>
    <w:pPr>
      <w:keepNext w:val="1"/>
      <w:keepLines w:val="1"/>
      <w:pageBreakBefore w:val="0"/>
      <w:spacing w:after="80" w:before="240" w:lineRule="auto"/>
    </w:pPr>
    <w:rPr>
      <w:color w:val="666666"/>
      <w:sz w:val="22"/>
      <w:szCs w:val="22"/>
    </w:rPr>
  </w:style>
  <w:style w:type="paragraph" w:styleId="Heading6">
    <w:name w:val="heading 6"/>
    <w:basedOn w:val="Normal"/>
    <w:next w:val="Normal"/>
    <w:pPr>
      <w:keepNext w:val="1"/>
      <w:keepLines w:val="1"/>
      <w:pageBreakBefore w:val="0"/>
      <w:spacing w:after="80" w:before="240" w:lineRule="auto"/>
    </w:pPr>
    <w:rPr>
      <w:i w:val="1"/>
      <w:color w:val="666666"/>
      <w:sz w:val="22"/>
      <w:szCs w:val="22"/>
    </w:rPr>
  </w:style>
  <w:style w:type="paragraph" w:styleId="Title">
    <w:name w:val="Title"/>
    <w:basedOn w:val="Normal"/>
    <w:next w:val="Normal"/>
    <w:pPr>
      <w:keepNext w:val="1"/>
      <w:keepLines w:val="1"/>
      <w:pageBreakBefore w:val="0"/>
      <w:spacing w:after="60" w:before="0" w:lineRule="auto"/>
    </w:pPr>
    <w:rPr>
      <w:sz w:val="52"/>
      <w:szCs w:val="52"/>
    </w:rPr>
  </w:style>
  <w:style w:type="paragraph" w:styleId="Subtitle">
    <w:name w:val="Subtitle"/>
    <w:basedOn w:val="Normal"/>
    <w:next w:val="Normal"/>
    <w:pPr>
      <w:keepNext w:val="1"/>
      <w:keepLines w:val="1"/>
      <w:pageBreakBefore w:val="0"/>
      <w:spacing w:after="320" w:before="0" w:lineRule="auto"/>
    </w:pPr>
    <w:rPr>
      <w:rFonts w:ascii="Arial" w:cs="Arial" w:eastAsia="Arial" w:hAnsi="Arial"/>
      <w:i w:val="0"/>
      <w:color w:val="666666"/>
      <w:sz w:val="30"/>
      <w:szCs w:val="30"/>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